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89" w:rsidRPr="00196D2A" w:rsidRDefault="00B67C89" w:rsidP="00B67C89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 w:val="26"/>
          <w:szCs w:val="26"/>
        </w:rPr>
      </w:pPr>
      <w:r w:rsidRPr="00B67C89">
        <w:rPr>
          <w:rFonts w:eastAsia="Times New Roman" w:cs="Times New Roman"/>
          <w:color w:val="000000"/>
          <w:sz w:val="23"/>
          <w:szCs w:val="23"/>
        </w:rPr>
        <w:t xml:space="preserve">        </w:t>
      </w:r>
      <w:r w:rsidRPr="00196D2A">
        <w:rPr>
          <w:rFonts w:eastAsia="Times New Roman" w:cs="Times New Roman"/>
          <w:color w:val="000000"/>
          <w:sz w:val="26"/>
          <w:szCs w:val="26"/>
        </w:rPr>
        <w:t>SỞ GIÁO DỤC VÀ ĐÀO TẠO    </w:t>
      </w:r>
      <w:r w:rsidRPr="00196D2A">
        <w:rPr>
          <w:rFonts w:eastAsia="Times New Roman" w:cs="Times New Roman"/>
          <w:color w:val="000000"/>
          <w:sz w:val="26"/>
          <w:szCs w:val="26"/>
        </w:rPr>
        <w:tab/>
        <w:t xml:space="preserve">                   </w:t>
      </w:r>
      <w:r w:rsidRPr="00196D2A">
        <w:rPr>
          <w:rFonts w:eastAsia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B67C89" w:rsidRPr="00196D2A" w:rsidRDefault="00196D2A" w:rsidP="00B67C89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  </w:t>
      </w:r>
      <w:r w:rsidR="00B67C89" w:rsidRPr="00196D2A">
        <w:rPr>
          <w:rFonts w:eastAsia="Times New Roman" w:cs="Times New Roman"/>
          <w:color w:val="000000"/>
          <w:sz w:val="26"/>
          <w:szCs w:val="26"/>
        </w:rPr>
        <w:t>THÀNH PHỐ HỒ CHÍ MINH</w:t>
      </w:r>
      <w:r w:rsidR="00B67C89" w:rsidRPr="00196D2A">
        <w:rPr>
          <w:rFonts w:eastAsia="Times New Roman" w:cs="Times New Roman"/>
          <w:b/>
          <w:bCs/>
          <w:color w:val="000000"/>
          <w:sz w:val="26"/>
          <w:szCs w:val="26"/>
        </w:rPr>
        <w:t>                              </w:t>
      </w:r>
      <w:r w:rsidR="00B67C89" w:rsidRPr="00196D2A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             </w:t>
      </w:r>
      <w:r w:rsidRPr="00196D2A">
        <w:rPr>
          <w:rFonts w:eastAsia="Times New Roman" w:cs="Times New Roman"/>
          <w:b/>
          <w:bCs/>
          <w:color w:val="000000"/>
          <w:sz w:val="26"/>
          <w:szCs w:val="26"/>
        </w:rPr>
        <w:t xml:space="preserve">  </w:t>
      </w:r>
      <w:bookmarkStart w:id="0" w:name="_GoBack"/>
      <w:bookmarkEnd w:id="0"/>
      <w:r w:rsidR="00B67C89" w:rsidRPr="00196D2A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196D2A" w:rsidRPr="00196D2A" w:rsidRDefault="00196D2A" w:rsidP="00B67C89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96D2A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TRƯỜNG THPT NĂNG KHIẾU </w:t>
      </w:r>
    </w:p>
    <w:p w:rsidR="00B67C89" w:rsidRPr="00196D2A" w:rsidRDefault="00196D2A" w:rsidP="00B67C89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 w:val="26"/>
          <w:szCs w:val="26"/>
        </w:rPr>
      </w:pPr>
      <w:r w:rsidRPr="00196D2A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TDTT HUYỆN BÌNH CHÁNH</w:t>
      </w:r>
      <w:r w:rsidR="00B67C89" w:rsidRPr="00196D2A">
        <w:rPr>
          <w:rFonts w:eastAsia="Times New Roman" w:cs="Times New Roman"/>
          <w:color w:val="000000"/>
          <w:sz w:val="26"/>
          <w:szCs w:val="26"/>
        </w:rPr>
        <w:t>                               </w:t>
      </w:r>
    </w:p>
    <w:p w:rsidR="00B67C89" w:rsidRPr="00B67C89" w:rsidRDefault="00196D2A" w:rsidP="00B67C89">
      <w:pPr>
        <w:autoSpaceDE w:val="0"/>
        <w:autoSpaceDN w:val="0"/>
        <w:adjustRightInd w:val="0"/>
        <w:spacing w:after="0" w:line="312" w:lineRule="atLeast"/>
        <w:ind w:left="-284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26670</wp:posOffset>
                </wp:positionV>
                <wp:extent cx="819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2.1pt" to="128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" strokecolor="black [3040]"/>
            </w:pict>
          </mc:Fallback>
        </mc:AlternateContent>
      </w:r>
      <w:r w:rsidR="00B67C89" w:rsidRPr="00B67C89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B67C89" w:rsidRPr="00B67C89">
        <w:rPr>
          <w:rFonts w:eastAsia="Times New Roman" w:cs="Times New Roman"/>
          <w:i/>
          <w:iCs/>
          <w:color w:val="000000"/>
          <w:szCs w:val="24"/>
        </w:rPr>
        <w:t xml:space="preserve">                                Thành phố Hồ Chí Minh, ngày  </w:t>
      </w:r>
      <w:r>
        <w:rPr>
          <w:rFonts w:eastAsia="Times New Roman" w:cs="Times New Roman"/>
          <w:i/>
          <w:iCs/>
          <w:color w:val="000000"/>
          <w:szCs w:val="24"/>
        </w:rPr>
        <w:t>4</w:t>
      </w:r>
      <w:r w:rsidR="00B67C89" w:rsidRPr="00B67C89">
        <w:rPr>
          <w:rFonts w:eastAsia="Times New Roman" w:cs="Times New Roman"/>
          <w:i/>
          <w:iCs/>
          <w:color w:val="000000"/>
          <w:szCs w:val="24"/>
        </w:rPr>
        <w:t xml:space="preserve">  tháng </w:t>
      </w:r>
      <w:r>
        <w:rPr>
          <w:rFonts w:eastAsia="Times New Roman" w:cs="Times New Roman"/>
          <w:i/>
          <w:iCs/>
          <w:color w:val="000000"/>
          <w:szCs w:val="24"/>
        </w:rPr>
        <w:t>01</w:t>
      </w:r>
      <w:r w:rsidR="00B67C89" w:rsidRPr="00B67C89">
        <w:rPr>
          <w:rFonts w:eastAsia="Times New Roman" w:cs="Times New Roman"/>
          <w:i/>
          <w:iCs/>
          <w:color w:val="000000"/>
          <w:szCs w:val="24"/>
        </w:rPr>
        <w:t xml:space="preserve"> năm 2021</w:t>
      </w:r>
      <w:r>
        <w:rPr>
          <w:rFonts w:eastAsia="Times New Roman" w:cs="Times New Roman"/>
          <w:i/>
          <w:iCs/>
          <w:color w:val="000000"/>
          <w:szCs w:val="24"/>
        </w:rPr>
        <w:t>.</w:t>
      </w:r>
    </w:p>
    <w:p w:rsidR="00B67C89" w:rsidRPr="00B67C89" w:rsidRDefault="00B67C89" w:rsidP="00B67C89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B67C89">
        <w:rPr>
          <w:rFonts w:eastAsia="Times New Roman" w:cs="Times New Roman"/>
          <w:color w:val="000000"/>
          <w:szCs w:val="24"/>
        </w:rPr>
        <w:t> </w:t>
      </w:r>
    </w:p>
    <w:p w:rsidR="00B67C89" w:rsidRPr="00B67C89" w:rsidRDefault="00B67C89" w:rsidP="00B67C89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B67C89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B67C89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B67C89" w:rsidRPr="00B67C89" w:rsidRDefault="00B67C89" w:rsidP="00B67C89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B67C89">
        <w:rPr>
          <w:rFonts w:eastAsia="Times New Roman" w:cs="Times New Roman"/>
          <w:b/>
          <w:bCs/>
          <w:sz w:val="32"/>
          <w:szCs w:val="32"/>
        </w:rPr>
        <w:t xml:space="preserve">MÔN NGHỀ TRỒNG TRỌT - LỚP 11  </w:t>
      </w:r>
      <w:r w:rsidRPr="00B67C89">
        <w:rPr>
          <w:rFonts w:ascii="VNI-Times" w:eastAsia="Times New Roman" w:hAnsi="VNI-Times" w:cs="VNI-Times"/>
          <w:sz w:val="32"/>
          <w:szCs w:val="32"/>
        </w:rPr>
        <w:t>(</w:t>
      </w:r>
      <w:r w:rsidRPr="00B67C89">
        <w:rPr>
          <w:rFonts w:eastAsia="Times New Roman" w:cs="Times New Roman"/>
          <w:sz w:val="32"/>
          <w:szCs w:val="32"/>
        </w:rPr>
        <w:t>Chương trình chuẩn</w:t>
      </w:r>
      <w:r w:rsidRPr="00B67C89">
        <w:rPr>
          <w:rFonts w:ascii="VNI-Times" w:eastAsia="Times New Roman" w:hAnsi="VNI-Times" w:cs="VNI-Times"/>
          <w:sz w:val="32"/>
          <w:szCs w:val="32"/>
        </w:rPr>
        <w:t>)</w:t>
      </w:r>
    </w:p>
    <w:p w:rsidR="00B67C89" w:rsidRPr="00B67C89" w:rsidRDefault="00B67C89" w:rsidP="00B67C89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B67C89">
        <w:rPr>
          <w:rFonts w:eastAsia="Times New Roman" w:cs="Times New Roman"/>
          <w:b/>
          <w:bCs/>
          <w:sz w:val="32"/>
          <w:szCs w:val="32"/>
        </w:rPr>
        <w:t>HỌC KỲ II - NĂM HỌC  2020 – 2021</w:t>
      </w:r>
    </w:p>
    <w:p w:rsidR="00B67C89" w:rsidRPr="00B67C89" w:rsidRDefault="00B67C89" w:rsidP="00B67C89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4961"/>
        <w:gridCol w:w="1843"/>
      </w:tblGrid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55-56-57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Phương pháp quản lí dịch hại tổng hợp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58-59-60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Tổng quan về cây lúa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61-62-63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Đặc điểm và kỹ thuật trồng vụ lúa mùa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64-64-66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Đặc điểm và kỹ thuật trồng vụ lúa Đông Xuân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Cs w:val="24"/>
              </w:rPr>
              <w:t>15/02–&gt; 21/02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67-68-69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Đặc điểm và kỹ thuật trồng vụ lúa Hè Thu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70-71-72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Sâu hại lúa và biện pháp phòng trừ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73-74-75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Bệnh hại lúa và biện pháp phòng trừ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76-77-78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Thực hành: Nhận diện các loại sâu, bệnh hại chính + Ôn tập KT giữa kỳ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79-80-81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Thực hành: Xử lý hạt giống bằng nước ấm + KT giữa kỳ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Cs w:val="24"/>
              </w:rPr>
              <w:t>22/3–&gt; 28/3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82-83-84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Cây mía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85-86-87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Các đoạn sinh trưởng của cây mía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88-89-90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Kĩ thuật trồng và chăm sóc cây mía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91-92-93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 xml:space="preserve">Sâu hại mía, bệnh hại mía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94-95-96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 xml:space="preserve">Thực hành: Sử dụng bình xịt thuốc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26–&gt; 02/5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Cs/>
                <w:sz w:val="26"/>
                <w:szCs w:val="26"/>
              </w:rPr>
              <w:t>97-98-99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Cs/>
                <w:sz w:val="26"/>
                <w:szCs w:val="26"/>
              </w:rPr>
              <w:t>100-101-102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7C89" w:rsidRPr="00B67C89" w:rsidTr="00196D2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Cs/>
                <w:sz w:val="26"/>
                <w:szCs w:val="26"/>
              </w:rPr>
              <w:t>103-104-105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67C89">
              <w:rPr>
                <w:rFonts w:eastAsia="Times New Roman" w:cs="Times New Roman"/>
                <w:b/>
                <w:bCs/>
                <w:sz w:val="26"/>
                <w:szCs w:val="26"/>
              </w:rPr>
              <w:t>Sửa bài KTHKII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9" w:rsidRPr="00B67C89" w:rsidRDefault="00B67C89" w:rsidP="00B67C89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67C89" w:rsidRPr="00B67C89" w:rsidRDefault="00B67C89" w:rsidP="00B67C89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B67C89">
        <w:rPr>
          <w:rFonts w:eastAsia="Times New Roman" w:cs="Times New Roman"/>
          <w:szCs w:val="24"/>
        </w:rPr>
        <w:t xml:space="preserve">     </w:t>
      </w:r>
    </w:p>
    <w:p w:rsidR="00B67C89" w:rsidRPr="00B67C89" w:rsidRDefault="00B67C89" w:rsidP="00B67C89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B67C89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B67C89" w:rsidRPr="00196D2A" w:rsidRDefault="00B67C89" w:rsidP="00B67C89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B67C89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B67C89">
        <w:rPr>
          <w:rFonts w:eastAsia="Times New Roman" w:cs="Times New Roman"/>
          <w:sz w:val="26"/>
          <w:szCs w:val="26"/>
        </w:rPr>
        <w:t xml:space="preserve">                                                     </w:t>
      </w:r>
      <w:r w:rsidRPr="00196D2A">
        <w:rPr>
          <w:rFonts w:eastAsia="Times New Roman" w:cs="Times New Roman"/>
          <w:b/>
          <w:sz w:val="26"/>
          <w:szCs w:val="26"/>
        </w:rPr>
        <w:t>Tổ trưởng chuyên môn</w:t>
      </w:r>
    </w:p>
    <w:p w:rsidR="00B67C89" w:rsidRPr="00B67C89" w:rsidRDefault="00B67C89" w:rsidP="00B67C89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  <w:r w:rsidRPr="00B67C89">
        <w:rPr>
          <w:rFonts w:ascii="VNI-Times" w:eastAsia="Times New Roman" w:hAnsi="VNI-Times" w:cs="VNI-Times"/>
          <w:sz w:val="26"/>
          <w:szCs w:val="26"/>
        </w:rPr>
        <w:t xml:space="preserve"> </w:t>
      </w:r>
    </w:p>
    <w:p w:rsidR="00B67C89" w:rsidRPr="00B67C89" w:rsidRDefault="00B67C89" w:rsidP="00B67C89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B67C89" w:rsidRPr="00B67C89" w:rsidRDefault="00B67C89" w:rsidP="00B67C89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B67C89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Nguyễn Thị Mỹ Hạnh                           </w:t>
      </w:r>
    </w:p>
    <w:p w:rsidR="00B67C89" w:rsidRPr="00B67C89" w:rsidRDefault="00B67C89" w:rsidP="00B67C89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B67C89">
        <w:rPr>
          <w:rFonts w:ascii="VNI-Times" w:eastAsia="Times New Roman" w:hAnsi="VNI-Times" w:cs="VNI-Times"/>
          <w:szCs w:val="24"/>
        </w:rPr>
        <w:t xml:space="preserve">      </w:t>
      </w:r>
    </w:p>
    <w:p w:rsidR="00B67C89" w:rsidRPr="00B67C89" w:rsidRDefault="00B67C89" w:rsidP="00B67C89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B67C89">
        <w:rPr>
          <w:rFonts w:ascii="VNI-Times" w:eastAsia="Times New Roman" w:hAnsi="VNI-Times" w:cs="VNI-Times"/>
          <w:i/>
          <w:iCs/>
          <w:szCs w:val="24"/>
        </w:rPr>
        <w:t>N</w:t>
      </w:r>
      <w:r w:rsidRPr="00B67C89">
        <w:rPr>
          <w:rFonts w:eastAsia="Times New Roman" w:cs="Times New Roman"/>
          <w:i/>
          <w:iCs/>
          <w:szCs w:val="24"/>
        </w:rPr>
        <w:t>ơi nhận :</w:t>
      </w:r>
    </w:p>
    <w:p w:rsidR="00B67C89" w:rsidRPr="00B67C89" w:rsidRDefault="00B67C89" w:rsidP="00B67C8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B67C89">
        <w:rPr>
          <w:rFonts w:eastAsia="Times New Roman" w:cs="Times New Roman"/>
          <w:i/>
          <w:iCs/>
          <w:szCs w:val="24"/>
        </w:rPr>
        <w:t>BGH;</w:t>
      </w:r>
    </w:p>
    <w:p w:rsidR="00B67C89" w:rsidRPr="00B67C89" w:rsidRDefault="00B67C89" w:rsidP="00B67C8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B67C89">
        <w:rPr>
          <w:rFonts w:eastAsia="Times New Roman" w:cs="Times New Roman"/>
          <w:i/>
          <w:iCs/>
          <w:szCs w:val="24"/>
        </w:rPr>
        <w:t xml:space="preserve">GV trong tổ; </w:t>
      </w:r>
    </w:p>
    <w:p w:rsidR="00B67C89" w:rsidRPr="00B67C89" w:rsidRDefault="00B67C89" w:rsidP="00B67C89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  <w:r w:rsidRPr="00B67C89">
        <w:rPr>
          <w:rFonts w:eastAsia="Times New Roman" w:cs="Times New Roman"/>
          <w:i/>
          <w:iCs/>
          <w:szCs w:val="24"/>
        </w:rPr>
        <w:t>Lưu hồ sơ.</w:t>
      </w:r>
      <w:r w:rsidRPr="00B67C89">
        <w:rPr>
          <w:rFonts w:ascii="VNI-Times" w:eastAsia="Times New Roman" w:hAnsi="VNI-Times" w:cs="VNI-Times"/>
          <w:szCs w:val="24"/>
        </w:rPr>
        <w:t xml:space="preserve">   </w:t>
      </w:r>
    </w:p>
    <w:p w:rsidR="00DA0548" w:rsidRDefault="00DA0548" w:rsidP="00B67C89"/>
    <w:sectPr w:rsidR="00DA0548" w:rsidSect="00196D2A">
      <w:pgSz w:w="11907" w:h="16840" w:code="9"/>
      <w:pgMar w:top="540" w:right="117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89"/>
    <w:rsid w:val="00196D2A"/>
    <w:rsid w:val="00B67C89"/>
    <w:rsid w:val="00DA0548"/>
    <w:rsid w:val="00DF0D13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saocodon</cp:lastModifiedBy>
  <cp:revision>2</cp:revision>
  <cp:lastPrinted>2021-01-14T03:54:00Z</cp:lastPrinted>
  <dcterms:created xsi:type="dcterms:W3CDTF">2021-01-14T06:16:00Z</dcterms:created>
  <dcterms:modified xsi:type="dcterms:W3CDTF">2021-01-14T06:16:00Z</dcterms:modified>
</cp:coreProperties>
</file>